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B" w:rsidRPr="002C569B" w:rsidRDefault="00FF2400" w:rsidP="002C569B">
      <w:pPr>
        <w:shd w:val="clear" w:color="auto" w:fill="FFFFFF"/>
        <w:spacing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 xml:space="preserve">       </w:t>
      </w:r>
      <w:bookmarkStart w:id="0" w:name="_GoBack"/>
      <w:bookmarkEnd w:id="0"/>
      <w:r w:rsidR="002C569B" w:rsidRPr="002C569B">
        <w:rPr>
          <w:rFonts w:ascii="Open Sans" w:eastAsia="Times New Roman" w:hAnsi="Open Sans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>Книжный уголок в детском саду</w:t>
      </w:r>
    </w:p>
    <w:p w:rsidR="002C569B" w:rsidRPr="00B13583" w:rsidRDefault="002C569B" w:rsidP="002C569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r w:rsidRPr="002C569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Важную роль в развитии у детей познавательных способностей имеет работа с книгой. Дети любят слушать рассказы воспитателя, чтение любимых произведений, рассматривать иллюстрации. Чтобы у детей выработался навык работы с книгой, в каждой возрастной группе должен быть оборудован центр книги — место для совместного с воспитателем изучения литературных произведений и самостоятельной деятельности детей.</w:t>
      </w:r>
    </w:p>
    <w:p w:rsidR="002C569B" w:rsidRPr="002C569B" w:rsidRDefault="002C569B" w:rsidP="002C569B">
      <w:pPr>
        <w:pStyle w:val="2"/>
        <w:shd w:val="clear" w:color="auto" w:fill="FFFFFF"/>
        <w:spacing w:before="300" w:after="150"/>
        <w:jc w:val="center"/>
        <w:rPr>
          <w:b/>
          <w:color w:val="000000"/>
          <w:spacing w:val="-7"/>
          <w:sz w:val="32"/>
          <w:szCs w:val="32"/>
        </w:rPr>
      </w:pPr>
      <w:r w:rsidRPr="002C569B">
        <w:rPr>
          <w:b/>
          <w:color w:val="000000"/>
          <w:spacing w:val="-7"/>
          <w:sz w:val="32"/>
          <w:szCs w:val="32"/>
        </w:rPr>
        <w:t>Роль и значение, основные задачи функционирования книжного уголка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>
        <w:rPr>
          <w:rFonts w:ascii="Open Sans" w:hAnsi="Open Sans"/>
          <w:color w:val="1B1C2A"/>
          <w:sz w:val="23"/>
          <w:szCs w:val="23"/>
        </w:rPr>
        <w:t xml:space="preserve">           </w:t>
      </w:r>
      <w:r w:rsidRPr="00B13583">
        <w:rPr>
          <w:color w:val="1B1C2A"/>
        </w:rPr>
        <w:t>Согласно Федеральному государственному образовательному стандарту (ФГОС) предметно-пространственная среда должна быть содержательно насыщенной, включать средства обучения, материалы, инвентарь, инструменты, игровое, спортивное и оздоровительное оборудование. Регулярные занятия в уголках группы способствуют формированию и развитию умений детей во всех видах образовательной деятельности: познавательной, художественно-эстетической, игровой, двигательной, речевой, трудовой.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Одна из обязательных для организации зон в групповом помещении — книжный уголок.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 xml:space="preserve">          В нашем мире стремительно развивающихся технологий, киноиндустрии и </w:t>
      </w:r>
      <w:proofErr w:type="spellStart"/>
      <w:r w:rsidRPr="00B13583">
        <w:rPr>
          <w:color w:val="1B1C2A"/>
        </w:rPr>
        <w:t>массмедиа</w:t>
      </w:r>
      <w:proofErr w:type="spellEnd"/>
      <w:r w:rsidRPr="00B13583">
        <w:rPr>
          <w:color w:val="1B1C2A"/>
        </w:rPr>
        <w:t xml:space="preserve"> ребёнок не должен растеряться и лишиться возможности обрести верного и мудрого спутника жизни — книгу. Она открывает мир вечных ценностей, учит доброте в увлекательной для детей форме. Рассматривая обложки и иллюстрации книжек, ребёнок совершенствует навыки зрительного восприятия. Из рассказов и сказок дети извлекают новую информацию — так развиваются познавательно-исследовательские способности. Образы литературных героев и фрагменты прослушанного сюжета появляются в сюжетно-ролевых играх и рисунках воспитанников — приобщение к миру литературы способствует раскрытию творческого потенциала, активизации воображения. На основе любимых книжных историй проводятся игры-драматизации и разучиваются диалоги по ролям — уделяется внимание речевой деятельности ребёнка.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Цель организации книжного уголка в детском саду — создание благоприятных условий для знакомства воспитанников с миром художественной литературы. Рекомендуется привлечение родителей к составлению материальной базы уголка, а также проведение консультаций о поощрении читательских интересов детей, важности обсуждения прочитанных книг в семейном кругу.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B13583">
        <w:rPr>
          <w:color w:val="1B1C2A"/>
        </w:rPr>
        <w:t xml:space="preserve">     Общими для всего процесса обучения в ДОУ задачами библиотечного уголка являются: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B13583">
        <w:rPr>
          <w:color w:val="1B1C2A"/>
        </w:rPr>
        <w:t>1. Образовательные задачи</w:t>
      </w:r>
    </w:p>
    <w:p w:rsidR="002C569B" w:rsidRPr="00B13583" w:rsidRDefault="002C569B" w:rsidP="002C56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создание положительной мотивации к обучению чтению;</w:t>
      </w:r>
    </w:p>
    <w:p w:rsidR="002C569B" w:rsidRPr="00B13583" w:rsidRDefault="002C569B" w:rsidP="002C56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знакомство с произведениями устного народного творчества и авторскими произведениями;</w:t>
      </w:r>
    </w:p>
    <w:p w:rsidR="002C569B" w:rsidRPr="00B13583" w:rsidRDefault="002C569B" w:rsidP="002C56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знакомство с классиками детской литературы;</w:t>
      </w:r>
    </w:p>
    <w:p w:rsidR="002C569B" w:rsidRPr="00B13583" w:rsidRDefault="002C569B" w:rsidP="002C56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обучение поиску знаний в художественных текстах.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B13583">
        <w:rPr>
          <w:color w:val="1B1C2A"/>
        </w:rPr>
        <w:t>2. Развивающие задачи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и развитие навыка восприятия образов художественной литературы и фольклора;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развитие эмоционального отклика на содержание книг;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развитие способности соотносить графическое изображение с прослушанным текстом;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мыслительных способностей: сравнения, анализа, выделения главного, формулировки выводов;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развитие памяти и фантазии;</w:t>
      </w:r>
    </w:p>
    <w:p w:rsidR="002C569B" w:rsidRPr="00B13583" w:rsidRDefault="002C569B" w:rsidP="002C56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стимулирование речевой активности, пополнение словарного запаса.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B13583">
        <w:rPr>
          <w:color w:val="1B1C2A"/>
        </w:rPr>
        <w:t>3. Воспитательные задачи</w:t>
      </w:r>
    </w:p>
    <w:p w:rsidR="002C569B" w:rsidRPr="00B13583" w:rsidRDefault="002C569B" w:rsidP="002C56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привитие любви к литературе;</w:t>
      </w:r>
    </w:p>
    <w:p w:rsidR="002C569B" w:rsidRPr="00B13583" w:rsidRDefault="002C569B" w:rsidP="002C56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воспитание бережного отношения к книге посредством изучения правил пользования книжным уголком и выполнение трудовых поручений;</w:t>
      </w:r>
    </w:p>
    <w:p w:rsidR="002C569B" w:rsidRPr="00B13583" w:rsidRDefault="002C569B" w:rsidP="002C56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lastRenderedPageBreak/>
        <w:t>нравственное воспитание через знакомство с историями о вечных человеческих ценностях: добре, семье, дружбе, верности и т. д.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B13583">
        <w:rPr>
          <w:color w:val="1B1C2A"/>
        </w:rPr>
        <w:t>Воспитатель подбирает книги и составляется план занятий в книжном уголке с учётом возрастных особенностей детей. Обозначим основные задачи наполнения и работы литературного центра для каждой группы детского сада.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1. Первая и вторая младшие группы (1,5–3 и 3–4 года)</w:t>
      </w:r>
    </w:p>
    <w:p w:rsidR="002C569B" w:rsidRPr="00B13583" w:rsidRDefault="002C569B" w:rsidP="002C5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знакомство с книгой, её строением и содержанием: обложка, корешок, страницы, заглавие, текст, иллюстрации;</w:t>
      </w:r>
    </w:p>
    <w:p w:rsidR="002C569B" w:rsidRPr="00B13583" w:rsidRDefault="002C569B" w:rsidP="002C5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рассматривание книжных иллюстраций с целью узнавания книжных персонажей и эпизодов;</w:t>
      </w:r>
    </w:p>
    <w:p w:rsidR="002C569B" w:rsidRPr="00B13583" w:rsidRDefault="002C569B" w:rsidP="002C5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изучение книг про животных;</w:t>
      </w:r>
    </w:p>
    <w:p w:rsidR="002C569B" w:rsidRPr="00B13583" w:rsidRDefault="002C569B" w:rsidP="002C5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развитие мелкой моторики при изучении необычных книг для самых маленьких: книжки-раскладушки, тканевые книжки, книги с окошками, пищалками, шнурками, прорезями, пальчиковыми игрушками и др.;</w:t>
      </w:r>
    </w:p>
    <w:p w:rsidR="002C569B" w:rsidRPr="00B13583" w:rsidRDefault="002C569B" w:rsidP="002C5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навыка обращения с книгой.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2. Средняя группа (4–5 лет)</w:t>
      </w:r>
    </w:p>
    <w:p w:rsidR="002C569B" w:rsidRPr="00B13583" w:rsidRDefault="002C569B" w:rsidP="002C5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обучение способам починить книгу;</w:t>
      </w:r>
    </w:p>
    <w:p w:rsidR="002C569B" w:rsidRPr="00B13583" w:rsidRDefault="002C569B" w:rsidP="002C5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умения детально рассматривать иллюстрации, называть средства выразительности, которые использовал художник;</w:t>
      </w:r>
    </w:p>
    <w:p w:rsidR="002C569B" w:rsidRPr="00B13583" w:rsidRDefault="002C569B" w:rsidP="002C5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умения пересказывать сюжет посредством проведения дидактических игр.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3. Старшая и подготовительные группы (5–6 и 6–7 лет)</w:t>
      </w:r>
    </w:p>
    <w:p w:rsidR="002C569B" w:rsidRPr="00B13583" w:rsidRDefault="002C569B" w:rsidP="002C56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развитие познавательных интересов через изучение книг об окружающем мире, животных и растениях, космосе, динозаврах и т. д.;</w:t>
      </w:r>
    </w:p>
    <w:p w:rsidR="002C569B" w:rsidRPr="00B13583" w:rsidRDefault="002C569B" w:rsidP="002C56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формирование гражданских черт личности посредством включения в библиотечный уголок книг о значении родины в жизни человека, о важных событиях в истории страны;</w:t>
      </w:r>
    </w:p>
    <w:p w:rsidR="002C569B" w:rsidRPr="00B13583" w:rsidRDefault="002C569B" w:rsidP="002C56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знакомство с различными видами печатной продукции: газеты, журналы, брошюры;</w:t>
      </w:r>
    </w:p>
    <w:p w:rsidR="002C569B" w:rsidRPr="00B13583" w:rsidRDefault="002C569B" w:rsidP="002C56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рассматривание иллюстрированных энциклопедий: дети учатся понимать не сюжетные картинки, а графические изображения процессов, систем, моделей;</w:t>
      </w:r>
    </w:p>
    <w:p w:rsidR="002C569B" w:rsidRPr="00B13583" w:rsidRDefault="002C569B" w:rsidP="002C56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B13583">
        <w:rPr>
          <w:rFonts w:ascii="Times New Roman" w:hAnsi="Times New Roman" w:cs="Times New Roman"/>
          <w:color w:val="1B1C2A"/>
          <w:sz w:val="24"/>
          <w:szCs w:val="24"/>
        </w:rPr>
        <w:t>изучение тематических выставок в книжном уголке, посвящённых творчеству какого-либо писателя, празднику или памятному событию.</w:t>
      </w:r>
    </w:p>
    <w:p w:rsidR="002C569B" w:rsidRPr="00B13583" w:rsidRDefault="00B13583" w:rsidP="002C569B">
      <w:pPr>
        <w:pStyle w:val="2"/>
        <w:shd w:val="clear" w:color="auto" w:fill="FFFFFF"/>
        <w:spacing w:before="300" w:after="150"/>
        <w:jc w:val="both"/>
        <w:rPr>
          <w:rFonts w:ascii="Open Sans" w:hAnsi="Open Sans"/>
          <w:color w:val="000000"/>
          <w:spacing w:val="-7"/>
          <w:sz w:val="32"/>
          <w:szCs w:val="32"/>
        </w:rPr>
      </w:pPr>
      <w:r>
        <w:rPr>
          <w:rFonts w:ascii="Open Sans" w:hAnsi="Open Sans"/>
          <w:color w:val="000000"/>
          <w:spacing w:val="-7"/>
          <w:sz w:val="32"/>
          <w:szCs w:val="32"/>
        </w:rPr>
        <w:t xml:space="preserve">             </w:t>
      </w:r>
      <w:r w:rsidR="002C569B" w:rsidRPr="00B13583">
        <w:rPr>
          <w:rFonts w:ascii="Open Sans" w:hAnsi="Open Sans"/>
          <w:color w:val="000000"/>
          <w:spacing w:val="-7"/>
          <w:sz w:val="32"/>
          <w:szCs w:val="32"/>
        </w:rPr>
        <w:t>Оформление книжного уголка в детском саду своими руками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Основное в формировании развивающей зоны литературной направленности — выбор книг в соответствии с возрастом воспитанников.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 xml:space="preserve">Для младших групп создаётся подборка русских народных сказок, сборников малых жанров УНТ (загадок, </w:t>
      </w:r>
      <w:proofErr w:type="spellStart"/>
      <w:r w:rsidRPr="00B13583">
        <w:rPr>
          <w:color w:val="1B1C2A"/>
        </w:rPr>
        <w:t>потешек</w:t>
      </w:r>
      <w:proofErr w:type="spellEnd"/>
      <w:r w:rsidRPr="00B13583">
        <w:rPr>
          <w:color w:val="1B1C2A"/>
        </w:rPr>
        <w:t xml:space="preserve">, </w:t>
      </w:r>
      <w:proofErr w:type="spellStart"/>
      <w:r w:rsidRPr="00B13583">
        <w:rPr>
          <w:color w:val="1B1C2A"/>
        </w:rPr>
        <w:t>закличек</w:t>
      </w:r>
      <w:proofErr w:type="spellEnd"/>
      <w:r w:rsidRPr="00B13583">
        <w:rPr>
          <w:color w:val="1B1C2A"/>
        </w:rPr>
        <w:t xml:space="preserve">, поговорок), стихотворений А. </w:t>
      </w:r>
      <w:proofErr w:type="spellStart"/>
      <w:r w:rsidRPr="00B13583">
        <w:rPr>
          <w:color w:val="1B1C2A"/>
        </w:rPr>
        <w:t>Барто</w:t>
      </w:r>
      <w:proofErr w:type="spellEnd"/>
      <w:r w:rsidRPr="00B13583">
        <w:rPr>
          <w:color w:val="1B1C2A"/>
        </w:rPr>
        <w:t xml:space="preserve">, С. Маршака, Е. Благининой и других детских писателей. Отдаётся предпочтение изданиям с плотными страницами и твёрдыми обложками. По возможности делается подборка книжек для малышей, содержащих игровые элементы (глазки, кнопки и др.). Младшим дошкольникам </w:t>
      </w:r>
      <w:proofErr w:type="gramStart"/>
      <w:r w:rsidRPr="00B13583">
        <w:rPr>
          <w:color w:val="1B1C2A"/>
        </w:rPr>
        <w:t>хочется</w:t>
      </w:r>
      <w:proofErr w:type="gramEnd"/>
      <w:r w:rsidRPr="00B13583">
        <w:rPr>
          <w:color w:val="1B1C2A"/>
        </w:rPr>
        <w:t xml:space="preserve"> как можно скорее изучить то, с чем уже занимается кто-то из </w:t>
      </w:r>
      <w:proofErr w:type="spellStart"/>
      <w:r w:rsidRPr="00B13583">
        <w:rPr>
          <w:color w:val="1B1C2A"/>
        </w:rPr>
        <w:t>одногруппников</w:t>
      </w:r>
      <w:proofErr w:type="spellEnd"/>
      <w:r w:rsidRPr="00B13583">
        <w:rPr>
          <w:color w:val="1B1C2A"/>
        </w:rPr>
        <w:t>, для таких ситуаций в книжном уголке имеется по нескольку экземпляров книг.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В уголке средней группы представлены книги с обычной листовой бумагой. Дети знакомятся с рассказами о животных и птицах (В. Бианки), юмористическими произведениями малых форм (Н. Носов). Не угасает интерес к народным сказкам и начинается ознакомление со сказками авторскими (К. Ушинского, А. Толстого, М. Горького). Для младших и средних дошкольников в книжном уголке имеются тематические альбомы с картинками-объектами и сюжетными изображениями ближайшего окружения: «Мебель», «Посуда», «Цветы», «Профессии», «Транспорт», «Российская армия» и др.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B13583">
        <w:rPr>
          <w:color w:val="1B1C2A"/>
        </w:rPr>
        <w:t>Старшие дошкольники знакомятся с былинами («Илья-Муромец и Соловей-разбойник», «Добрыня Никитич»), литературными сказками зарубежный и русских писателей (в т. ч. А. Пушкина). Библиотечный уголок для детей 5–7 лет содержит книги разнообразной тематики для удовлетворения интересов воспитанников: о природе, о детях, юмористические, энциклопедического характера, о войне, о путешествиях.</w:t>
      </w:r>
    </w:p>
    <w:p w:rsidR="002C569B" w:rsidRPr="00B13583" w:rsidRDefault="002C569B" w:rsidP="00B1358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000000"/>
          <w:spacing w:val="-7"/>
          <w:sz w:val="32"/>
          <w:szCs w:val="32"/>
        </w:rPr>
      </w:pPr>
      <w:r w:rsidRPr="00B13583">
        <w:rPr>
          <w:color w:val="1B1C2A"/>
        </w:rPr>
        <w:t>Книжный уголок в помещении группы представляет собой тихую зону с полками/стеллажом для книг и стола со стульчиками для детей. Уголок должен быть уютным и привлекательным для маленьких читателей. Приветствуется оформление уголка картинками с изображением известных детям литературных персонажей: герои сказок, Незнайка, Кот Учёный. Воспитатель может придумать хозяина уголка — персонажа-игрушку, который следит за книгами и всегда рад ребятам (</w:t>
      </w:r>
      <w:proofErr w:type="spellStart"/>
      <w:r w:rsidRPr="00B13583">
        <w:rPr>
          <w:color w:val="1B1C2A"/>
        </w:rPr>
        <w:t>Карлсон</w:t>
      </w:r>
      <w:proofErr w:type="spellEnd"/>
      <w:r w:rsidRPr="00B13583">
        <w:rPr>
          <w:color w:val="1B1C2A"/>
        </w:rPr>
        <w:t xml:space="preserve">, </w:t>
      </w:r>
      <w:proofErr w:type="spellStart"/>
      <w:r w:rsidRPr="00B13583">
        <w:rPr>
          <w:color w:val="1B1C2A"/>
        </w:rPr>
        <w:t>Чипполино</w:t>
      </w:r>
      <w:proofErr w:type="spellEnd"/>
      <w:r w:rsidRPr="00B13583">
        <w:rPr>
          <w:color w:val="1B1C2A"/>
        </w:rPr>
        <w:t>, Василиса Премудрая).</w:t>
      </w:r>
      <w:r w:rsidR="00B13583">
        <w:rPr>
          <w:color w:val="1B1C2A"/>
        </w:rPr>
        <w:t xml:space="preserve">      </w:t>
      </w:r>
      <w:r w:rsidRPr="00B13583">
        <w:rPr>
          <w:rFonts w:ascii="Open Sans" w:hAnsi="Open Sans"/>
          <w:color w:val="000000"/>
          <w:spacing w:val="-7"/>
          <w:sz w:val="32"/>
          <w:szCs w:val="32"/>
        </w:rPr>
        <w:t>Требования к оформлению уголка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Рациональная организация. Книжный уголок располагается в светлом месте группы (желательно наличие окон слева и справа). Предусматривается возможность искусственного освещения (электрические бра или настольная лампа). Книжный уголок находится в отдалении от игрового, физкультурного и музыкального центров — здесь тихо, есть возможность уединения с книгой.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Педагогическая целесообразность. В книжном уголке каждый ребёнок может проявить самостоятельность и личную заинтересованность.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Эстетичность. Уголок оформляется в немного отличном стиле от основного помещения группы. В качестве украшения могут выступать предметы народно-прикладного искусства по мотивам сказок, репродукции картин на литературные сюжеты.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Соответствие возрасту. Подбор книг, тематики и форм работы в рамках литературного уголка осуществляется педагогом с учётом возрастных особенностей подопечных.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Удобство. Книги, игровые наборы, альбомы с картинками и иллюстрациями хранятся в книжном уголке с условием открытого доступа всем воспитанникам.</w:t>
      </w:r>
    </w:p>
    <w:p w:rsidR="002C569B" w:rsidRDefault="002C569B" w:rsidP="002C56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Безопасность. Не рекомендуется использование в уголке книжных шкафов со стеклянными дверцами, с осторожностью — навесных полок. С детьми проговариваются правила обращения с электрическими приборами (если есть в уголке настольная или настенная лампы, установлен проигрыватель для прослушивания аудиозаписей стихотворений и сказок), ножницами и клеем во время ремонта книг.</w:t>
      </w:r>
    </w:p>
    <w:p w:rsidR="002C569B" w:rsidRPr="00B13583" w:rsidRDefault="002C569B" w:rsidP="00B13583">
      <w:pPr>
        <w:pStyle w:val="a4"/>
        <w:shd w:val="clear" w:color="auto" w:fill="FFFFFF"/>
        <w:spacing w:before="0" w:beforeAutospacing="0" w:after="300" w:afterAutospacing="0"/>
        <w:jc w:val="center"/>
        <w:rPr>
          <w:rFonts w:ascii="Open Sans" w:hAnsi="Open Sans"/>
          <w:color w:val="000000"/>
          <w:spacing w:val="-7"/>
        </w:rPr>
      </w:pPr>
      <w:r w:rsidRPr="00B13583">
        <w:rPr>
          <w:rFonts w:ascii="Open Sans" w:hAnsi="Open Sans"/>
          <w:color w:val="000000"/>
          <w:spacing w:val="-7"/>
        </w:rPr>
        <w:t>Работа в книжном уголке детского сада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  <w:sz w:val="20"/>
          <w:szCs w:val="20"/>
        </w:rPr>
      </w:pPr>
      <w:r w:rsidRPr="00B13583">
        <w:rPr>
          <w:color w:val="1B1C2A"/>
          <w:sz w:val="20"/>
          <w:szCs w:val="20"/>
        </w:rPr>
        <w:t xml:space="preserve">Функционирование книжного уголка направлено на приобщение детей к чтению художественной литературы. Дошкольники не умеют читать, но любят слушать и обсуждать. В книжном центре проводятся занятия, сочетающие различные виды детской деятельности: изучение наглядного материала, беседа, дидактические игры, просмотр презентации или видеоролика, прослушивание </w:t>
      </w:r>
      <w:proofErr w:type="spellStart"/>
      <w:r w:rsidRPr="00B13583">
        <w:rPr>
          <w:color w:val="1B1C2A"/>
          <w:sz w:val="20"/>
          <w:szCs w:val="20"/>
        </w:rPr>
        <w:t>аудиосказки</w:t>
      </w:r>
      <w:proofErr w:type="spellEnd"/>
      <w:r w:rsidRPr="00B13583">
        <w:rPr>
          <w:color w:val="1B1C2A"/>
          <w:sz w:val="20"/>
          <w:szCs w:val="20"/>
        </w:rPr>
        <w:t>. Длительность занятия зависит от возраста воспитанников: в младших группах — 15 минут, в средней — 20, в старшей — 25, в подготовительной — 30.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  <w:sz w:val="20"/>
          <w:szCs w:val="20"/>
        </w:rPr>
      </w:pPr>
      <w:r w:rsidRPr="00B13583">
        <w:rPr>
          <w:color w:val="1B1C2A"/>
          <w:sz w:val="20"/>
          <w:szCs w:val="20"/>
        </w:rPr>
        <w:t xml:space="preserve">Примерно раз в месяц рекомендуется проводить тематические досуги в книжном уголке. Это мероприятия, посвящённые какой-либо теме или писателю («Стихотворения о животных», «Сказки Пушкина», «Зимние мотивы», «Стихи о маме»). Часто досуги в книжном уголке синтезируют несколько образовательных областей (интегрированные мероприятия): литературно-музыкальные вечера, театрализованные сказки, </w:t>
      </w:r>
      <w:proofErr w:type="spellStart"/>
      <w:r w:rsidRPr="00B13583">
        <w:rPr>
          <w:color w:val="1B1C2A"/>
          <w:sz w:val="20"/>
          <w:szCs w:val="20"/>
        </w:rPr>
        <w:t>квесты</w:t>
      </w:r>
      <w:proofErr w:type="spellEnd"/>
      <w:r w:rsidRPr="00B13583">
        <w:rPr>
          <w:color w:val="1B1C2A"/>
          <w:sz w:val="20"/>
          <w:szCs w:val="20"/>
        </w:rPr>
        <w:t xml:space="preserve"> на тему книг («Поможем Буратино», «Остров сокровищ»). Досуг сочетает познавательный элемент с развлечением, в младшей и средней группах длится 25–30 минут, в старшей и подготовительной — 45–50.</w:t>
      </w:r>
    </w:p>
    <w:p w:rsidR="002C569B" w:rsidRPr="00B13583" w:rsidRDefault="002C569B" w:rsidP="002C569B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  <w:sz w:val="20"/>
          <w:szCs w:val="20"/>
        </w:rPr>
      </w:pPr>
      <w:r w:rsidRPr="00B13583">
        <w:rPr>
          <w:color w:val="1B1C2A"/>
          <w:sz w:val="20"/>
          <w:szCs w:val="20"/>
        </w:rPr>
        <w:t>Воспитанников 5–7 лет привлекают к проектной деятельности в книжном уголке. Дети выбирают книги по теме, отмечают понравившиеся иллюстрации и эпизоды. Эмоциональный отклик на произведения художественной литературы находит воплощение в виде итоговой творческой работы — плаката, панно из пластилина или солёного теста, рисунков, книжек-самоделок.</w:t>
      </w:r>
    </w:p>
    <w:p w:rsidR="002C569B" w:rsidRPr="00B13583" w:rsidRDefault="00B13583" w:rsidP="002C569B">
      <w:pPr>
        <w:pStyle w:val="3"/>
        <w:shd w:val="clear" w:color="auto" w:fill="FFFFFF"/>
        <w:spacing w:before="300" w:after="150"/>
        <w:jc w:val="both"/>
        <w:rPr>
          <w:rFonts w:ascii="Open Sans" w:hAnsi="Open Sans"/>
          <w:color w:val="000000"/>
          <w:spacing w:val="-7"/>
          <w:sz w:val="28"/>
          <w:szCs w:val="28"/>
        </w:rPr>
      </w:pPr>
      <w:r>
        <w:rPr>
          <w:rFonts w:ascii="Open Sans" w:hAnsi="Open Sans"/>
          <w:color w:val="000000"/>
          <w:spacing w:val="-7"/>
          <w:sz w:val="28"/>
          <w:szCs w:val="28"/>
        </w:rPr>
        <w:t xml:space="preserve">                 </w:t>
      </w:r>
      <w:r w:rsidR="002C569B" w:rsidRPr="00B13583">
        <w:rPr>
          <w:rFonts w:ascii="Open Sans" w:hAnsi="Open Sans"/>
          <w:color w:val="000000"/>
          <w:spacing w:val="-7"/>
          <w:sz w:val="28"/>
          <w:szCs w:val="28"/>
        </w:rPr>
        <w:t>Основные виды деятельности в книжном уголке</w:t>
      </w:r>
    </w:p>
    <w:p w:rsidR="002C569B" w:rsidRDefault="002C569B" w:rsidP="002C56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Прослушивание литературных произведений;</w:t>
      </w:r>
    </w:p>
    <w:p w:rsidR="002C569B" w:rsidRDefault="002C569B" w:rsidP="002C56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познавательные и эвристические беседы;</w:t>
      </w:r>
    </w:p>
    <w:p w:rsidR="002C569B" w:rsidRDefault="002C569B" w:rsidP="002C56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изучение наглядного материала: выставок, иллюстраций, портретов, обложек;</w:t>
      </w:r>
    </w:p>
    <w:p w:rsidR="002C569B" w:rsidRDefault="002C569B" w:rsidP="002C56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игровая деятельность: дидактические игры, игры-драматизации;</w:t>
      </w:r>
    </w:p>
    <w:p w:rsidR="002C569B" w:rsidRDefault="002C569B" w:rsidP="002C56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трудовая деятельность: посильная помощь в уборке книжного уголка (протирание от пыли книжных полок и печатных изданий), ремонт книг и журналов;</w:t>
      </w:r>
    </w:p>
    <w:p w:rsidR="002C569B" w:rsidRDefault="002C569B" w:rsidP="001F3A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1B1C2A"/>
          <w:sz w:val="23"/>
          <w:szCs w:val="23"/>
        </w:rPr>
      </w:pPr>
      <w:r w:rsidRPr="00B13583">
        <w:rPr>
          <w:rFonts w:ascii="Open Sans" w:hAnsi="Open Sans"/>
          <w:color w:val="1B1C2A"/>
          <w:sz w:val="23"/>
          <w:szCs w:val="23"/>
        </w:rPr>
        <w:t>самостоятельное изучение печатных изданий.</w:t>
      </w:r>
    </w:p>
    <w:sectPr w:rsidR="002C569B" w:rsidSect="002C569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64"/>
    <w:multiLevelType w:val="multilevel"/>
    <w:tmpl w:val="671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1DB1"/>
    <w:multiLevelType w:val="multilevel"/>
    <w:tmpl w:val="7BD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00066"/>
    <w:multiLevelType w:val="multilevel"/>
    <w:tmpl w:val="D6E8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96C60"/>
    <w:multiLevelType w:val="multilevel"/>
    <w:tmpl w:val="F6A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330F0"/>
    <w:multiLevelType w:val="multilevel"/>
    <w:tmpl w:val="2C7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D3FF3"/>
    <w:multiLevelType w:val="multilevel"/>
    <w:tmpl w:val="151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A22F3"/>
    <w:multiLevelType w:val="multilevel"/>
    <w:tmpl w:val="096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7770E"/>
    <w:multiLevelType w:val="multilevel"/>
    <w:tmpl w:val="3E10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306E5"/>
    <w:multiLevelType w:val="multilevel"/>
    <w:tmpl w:val="439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A7612"/>
    <w:multiLevelType w:val="multilevel"/>
    <w:tmpl w:val="A9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D4570"/>
    <w:multiLevelType w:val="multilevel"/>
    <w:tmpl w:val="4342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767C1"/>
    <w:multiLevelType w:val="multilevel"/>
    <w:tmpl w:val="5F80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E5A4C"/>
    <w:multiLevelType w:val="multilevel"/>
    <w:tmpl w:val="B62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66525"/>
    <w:multiLevelType w:val="multilevel"/>
    <w:tmpl w:val="F3D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81D50"/>
    <w:multiLevelType w:val="multilevel"/>
    <w:tmpl w:val="74F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27112"/>
    <w:multiLevelType w:val="multilevel"/>
    <w:tmpl w:val="18E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831C1"/>
    <w:multiLevelType w:val="multilevel"/>
    <w:tmpl w:val="DB9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92111"/>
    <w:multiLevelType w:val="multilevel"/>
    <w:tmpl w:val="6E4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2"/>
  </w:num>
  <w:num w:numId="11">
    <w:abstractNumId w:val="6"/>
  </w:num>
  <w:num w:numId="12">
    <w:abstractNumId w:val="17"/>
  </w:num>
  <w:num w:numId="13">
    <w:abstractNumId w:val="8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55"/>
    <w:rsid w:val="002C569B"/>
    <w:rsid w:val="002F3382"/>
    <w:rsid w:val="00B13583"/>
    <w:rsid w:val="00C86055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179"/>
  <w15:chartTrackingRefBased/>
  <w15:docId w15:val="{6A61632F-C515-46E0-B1CB-44F11BB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69B"/>
    <w:rPr>
      <w:color w:val="0000FF"/>
      <w:u w:val="single"/>
    </w:rPr>
  </w:style>
  <w:style w:type="character" w:customStyle="1" w:styleId="current">
    <w:name w:val="current"/>
    <w:basedOn w:val="a0"/>
    <w:rsid w:val="002C569B"/>
  </w:style>
  <w:style w:type="character" w:customStyle="1" w:styleId="meta-category-small">
    <w:name w:val="meta-category-small"/>
    <w:basedOn w:val="a0"/>
    <w:rsid w:val="002C569B"/>
  </w:style>
  <w:style w:type="character" w:customStyle="1" w:styleId="single-post-meta-wrapper">
    <w:name w:val="single-post-meta-wrapper"/>
    <w:basedOn w:val="a0"/>
    <w:rsid w:val="002C569B"/>
  </w:style>
  <w:style w:type="character" w:customStyle="1" w:styleId="post-author">
    <w:name w:val="post-author"/>
    <w:basedOn w:val="a0"/>
    <w:rsid w:val="002C569B"/>
  </w:style>
  <w:style w:type="character" w:customStyle="1" w:styleId="post-date">
    <w:name w:val="post-date"/>
    <w:basedOn w:val="a0"/>
    <w:rsid w:val="002C569B"/>
  </w:style>
  <w:style w:type="character" w:customStyle="1" w:styleId="viewoptions">
    <w:name w:val="view_options"/>
    <w:basedOn w:val="a0"/>
    <w:rsid w:val="002C569B"/>
  </w:style>
  <w:style w:type="paragraph" w:styleId="a4">
    <w:name w:val="Normal (Web)"/>
    <w:basedOn w:val="a"/>
    <w:uiPriority w:val="99"/>
    <w:unhideWhenUsed/>
    <w:rsid w:val="002C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56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56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-caption-text">
    <w:name w:val="wp-caption-text"/>
    <w:basedOn w:val="a"/>
    <w:rsid w:val="002C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2C569B"/>
  </w:style>
  <w:style w:type="character" w:customStyle="1" w:styleId="rating">
    <w:name w:val="rating"/>
    <w:basedOn w:val="a0"/>
    <w:rsid w:val="002C569B"/>
  </w:style>
  <w:style w:type="character" w:customStyle="1" w:styleId="jlpostnavleft">
    <w:name w:val="jl_post_nav_left"/>
    <w:basedOn w:val="a0"/>
    <w:rsid w:val="002C569B"/>
  </w:style>
  <w:style w:type="character" w:customStyle="1" w:styleId="author-avatar-link">
    <w:name w:val="author-avatar-link"/>
    <w:basedOn w:val="a0"/>
    <w:rsid w:val="002C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2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3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0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0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69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9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4310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424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773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870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5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70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424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9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005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6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98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79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830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0864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73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480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4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1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03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766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641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6845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8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7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4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6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5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188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1579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90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0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0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5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095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98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8154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5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786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75513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7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5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79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4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4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1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12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91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27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65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Книжный уголок в детском саду</vt:lpstr>
      <vt:lpstr>    Роль и значение, основные задачи функционирования книжного уголка</vt:lpstr>
      <vt:lpstr>    Оформление книжного уголка в детском саду своими руками</vt:lpstr>
      <vt:lpstr>        Требования к оформлению уголка</vt:lpstr>
      <vt:lpstr>        Как назвать книжный уголок</vt:lpstr>
      <vt:lpstr>        Средства оформления книжного уголка</vt:lpstr>
      <vt:lpstr>    Работа в книжном уголке детского сада</vt:lpstr>
      <vt:lpstr>        Основные виды деятельности в книжном уголке</vt:lpstr>
      <vt:lpstr>        Картотека заданий, упражнений и игр в книжном уголке</vt:lpstr>
      <vt:lpstr>    Анализ оформления и работы книжного уголка</vt:lpstr>
      <vt:lpstr>    Книжный уголок как тема по самообразованию воспитателя</vt:lpstr>
      <vt:lpstr>    Перспективный план по ознакомлению детей с литературой в книжном уголке</vt:lpstr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2023-11-28T18:32:00Z</dcterms:created>
  <dcterms:modified xsi:type="dcterms:W3CDTF">2023-11-29T16:27:00Z</dcterms:modified>
</cp:coreProperties>
</file>