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00" w:rsidRPr="006B76DF" w:rsidRDefault="00006100" w:rsidP="006B76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bookmarkStart w:id="0" w:name="_GoBack"/>
      <w:r w:rsidRPr="006B76DF">
        <w:rPr>
          <w:rFonts w:ascii="Times New Roman" w:eastAsia="Times New Roman" w:hAnsi="Times New Roman" w:cs="Times New Roman"/>
          <w:b/>
          <w:bCs/>
          <w:sz w:val="28"/>
        </w:rPr>
        <w:t>Консультация для педагогов</w:t>
      </w:r>
    </w:p>
    <w:p w:rsidR="00956CC9" w:rsidRPr="006B76DF" w:rsidRDefault="00DE45A2" w:rsidP="006B76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sz w:val="24"/>
        </w:rPr>
      </w:pPr>
      <w:r w:rsidRPr="006B76DF">
        <w:rPr>
          <w:rFonts w:ascii="Times New Roman" w:eastAsia="Times New Roman" w:hAnsi="Times New Roman" w:cs="Times New Roman"/>
          <w:b/>
          <w:bCs/>
          <w:sz w:val="28"/>
        </w:rPr>
        <w:t>«</w:t>
      </w:r>
      <w:r w:rsidR="00EE1414" w:rsidRPr="006B76DF">
        <w:rPr>
          <w:rFonts w:ascii="Times New Roman" w:eastAsia="Times New Roman" w:hAnsi="Times New Roman" w:cs="Times New Roman"/>
          <w:b/>
          <w:bCs/>
          <w:sz w:val="28"/>
        </w:rPr>
        <w:t>Использование пальчиковой гимнастики и игр</w:t>
      </w:r>
      <w:r w:rsidRPr="006B76DF">
        <w:rPr>
          <w:rFonts w:ascii="Times New Roman" w:eastAsia="Times New Roman" w:hAnsi="Times New Roman" w:cs="Times New Roman"/>
          <w:b/>
          <w:bCs/>
          <w:sz w:val="28"/>
        </w:rPr>
        <w:t xml:space="preserve">, как средство, развития мелкой моторики </w:t>
      </w:r>
      <w:r w:rsidR="00EE1414" w:rsidRPr="006B76DF">
        <w:rPr>
          <w:rFonts w:ascii="Times New Roman" w:eastAsia="Times New Roman" w:hAnsi="Times New Roman" w:cs="Times New Roman"/>
          <w:b/>
          <w:bCs/>
          <w:sz w:val="28"/>
        </w:rPr>
        <w:t xml:space="preserve">пальцев </w:t>
      </w:r>
      <w:r w:rsidRPr="006B76DF">
        <w:rPr>
          <w:rFonts w:ascii="Times New Roman" w:eastAsia="Times New Roman" w:hAnsi="Times New Roman" w:cs="Times New Roman"/>
          <w:b/>
          <w:bCs/>
          <w:sz w:val="28"/>
        </w:rPr>
        <w:t xml:space="preserve">рук </w:t>
      </w:r>
      <w:r w:rsidR="00EE1414" w:rsidRPr="006B76DF">
        <w:rPr>
          <w:rFonts w:ascii="Times New Roman" w:eastAsia="Times New Roman" w:hAnsi="Times New Roman" w:cs="Times New Roman"/>
          <w:b/>
          <w:bCs/>
          <w:sz w:val="28"/>
        </w:rPr>
        <w:t xml:space="preserve">у </w:t>
      </w:r>
      <w:r w:rsidRPr="006B76DF">
        <w:rPr>
          <w:rFonts w:ascii="Times New Roman" w:eastAsia="Times New Roman" w:hAnsi="Times New Roman" w:cs="Times New Roman"/>
          <w:b/>
          <w:bCs/>
          <w:sz w:val="28"/>
        </w:rPr>
        <w:t>детей дошкольного возраста»</w:t>
      </w:r>
    </w:p>
    <w:bookmarkEnd w:id="0"/>
    <w:p w:rsidR="00B514D2" w:rsidRPr="006B76DF" w:rsidRDefault="00DE45A2" w:rsidP="006B76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B76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Известн</w:t>
      </w:r>
      <w:r w:rsidR="00B514D2" w:rsidRPr="006B76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ому педагогу В.А. Сухомлинскому </w:t>
      </w:r>
      <w:r w:rsidRPr="006B76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принадлежит высказывание: </w:t>
      </w:r>
    </w:p>
    <w:p w:rsidR="00B514D2" w:rsidRPr="006B76DF" w:rsidRDefault="00B514D2" w:rsidP="006B76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B76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</w:t>
      </w:r>
      <w:r w:rsidR="00DE45A2" w:rsidRPr="006B76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"Ум ребенка нахо</w:t>
      </w:r>
      <w:r w:rsidRPr="006B76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дится на кончиках его пальцев".</w:t>
      </w:r>
    </w:p>
    <w:p w:rsidR="00956CC9" w:rsidRPr="006B76DF" w:rsidRDefault="00956CC9" w:rsidP="006B76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B76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           </w:t>
      </w:r>
      <w:r w:rsidR="00DE45A2" w:rsidRPr="006B76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"Рука - это инструмент всех инструментов", </w:t>
      </w:r>
      <w:r w:rsidR="00B514D2" w:rsidRPr="006B76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сказал еще </w:t>
      </w:r>
      <w:r w:rsidR="00DE45A2" w:rsidRPr="006B76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Аристотель.</w:t>
      </w:r>
    </w:p>
    <w:p w:rsidR="00DE45A2" w:rsidRPr="00B514D2" w:rsidRDefault="00B514D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514D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E45A2" w:rsidRPr="00B514D2">
        <w:rPr>
          <w:rFonts w:ascii="Times New Roman" w:eastAsia="Times New Roman" w:hAnsi="Times New Roman" w:cs="Times New Roman"/>
          <w:sz w:val="28"/>
          <w:szCs w:val="28"/>
        </w:rPr>
        <w:t xml:space="preserve">пальчиковых играх можно </w:t>
      </w:r>
      <w:r w:rsidRPr="00B514D2">
        <w:rPr>
          <w:rFonts w:ascii="Times New Roman" w:eastAsia="Times New Roman" w:hAnsi="Times New Roman" w:cs="Times New Roman"/>
          <w:sz w:val="28"/>
          <w:szCs w:val="28"/>
        </w:rPr>
        <w:t>говорить,</w:t>
      </w:r>
      <w:r w:rsidR="00DE45A2" w:rsidRPr="00B514D2">
        <w:rPr>
          <w:rFonts w:ascii="Times New Roman" w:eastAsia="Times New Roman" w:hAnsi="Times New Roman" w:cs="Times New Roman"/>
          <w:sz w:val="28"/>
          <w:szCs w:val="28"/>
        </w:rPr>
        <w:t xml:space="preserve"> как об универсальном, дидактическом и развивающем материале. Методика и смысл данных игр состоит в том, что нервные окончания рук воздействуют на мозг </w:t>
      </w:r>
      <w:r w:rsidRPr="00B514D2">
        <w:rPr>
          <w:rFonts w:ascii="Times New Roman" w:eastAsia="Times New Roman" w:hAnsi="Times New Roman" w:cs="Times New Roman"/>
          <w:sz w:val="28"/>
          <w:szCs w:val="28"/>
        </w:rPr>
        <w:t>ребёнка,</w:t>
      </w:r>
      <w:r w:rsidR="00DE45A2" w:rsidRPr="00B514D2">
        <w:rPr>
          <w:rFonts w:ascii="Times New Roman" w:eastAsia="Times New Roman" w:hAnsi="Times New Roman" w:cs="Times New Roman"/>
          <w:sz w:val="28"/>
          <w:szCs w:val="28"/>
        </w:rPr>
        <w:t xml:space="preserve"> и мозговая деятельность активизируется.</w:t>
      </w:r>
    </w:p>
    <w:p w:rsidR="00DE45A2" w:rsidRPr="00DE45A2" w:rsidRDefault="00DE45A2" w:rsidP="006B76D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4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Еще издавна, пальчиковые игры были распространены в самых разных странах мира. В Китае пользуются популярностью упражнения с каменными и металлическими шариками. В Японии активно используются упражнения для ладоней и пальцев с грецкими орехами. А у нас в России с малых лет учат играть в «Ладушки», «Сороку-белобоку», «Козу рогатую». На сегодняшний день специалисты возрождают старые игры и придумывают новые.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>Над правильным формированием мелкой моторики у детей необходимо р</w:t>
      </w:r>
      <w:r w:rsidR="00ED6072" w:rsidRPr="00ED6072">
        <w:rPr>
          <w:rFonts w:ascii="Times New Roman" w:eastAsia="Times New Roman" w:hAnsi="Times New Roman" w:cs="Times New Roman"/>
          <w:sz w:val="28"/>
          <w:szCs w:val="28"/>
        </w:rPr>
        <w:t>аботать и родителям,</w:t>
      </w:r>
      <w:r w:rsidRPr="00ED6072">
        <w:rPr>
          <w:rFonts w:ascii="Times New Roman" w:eastAsia="Times New Roman" w:hAnsi="Times New Roman" w:cs="Times New Roman"/>
          <w:sz w:val="28"/>
          <w:szCs w:val="28"/>
        </w:rPr>
        <w:t xml:space="preserve"> и педагогам. Очень важной частью являются «пальчиковые игры». Игры эти, очень эмоциональные, их можно проводить как в детском саду, так и дома. Они увлекательны и способствуют развитию речи, творческой деятельности. В ходе «пальчиковых игр»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>«Пальчиковые игры» - это инсценировка каких-либо рифмованных историй, сказок, стихотворений при помощи пальцев. Многие игры требуют участия обеих рук, что дает возможность детям ориентироваться в понятиях «вправо», «влево», «вверх», «вниз» и т.д.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>Пальчиковую гимнастику можно условно разделить за 2 вида: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>·Гимнастика, сопровождающая стишками или песенками;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>·Гимнастика, сопровождающаяся движениями других частей тела.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>Существует много примеров фольклорной пальчиковой гимнастики, когда стишки, сопровождающие движения пальцев, передаются от бабушек к внукам и используются для игр несколькими поколениями. </w:t>
      </w:r>
    </w:p>
    <w:p w:rsidR="00DF5BE0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 xml:space="preserve">Отличным примером такой гимнастики является фольклорная </w:t>
      </w:r>
      <w:r w:rsidR="00DF5BE0" w:rsidRPr="00ED6072">
        <w:rPr>
          <w:rFonts w:ascii="Times New Roman" w:eastAsia="Times New Roman" w:hAnsi="Times New Roman" w:cs="Times New Roman"/>
          <w:sz w:val="28"/>
          <w:szCs w:val="28"/>
        </w:rPr>
        <w:t>потешка, известная</w:t>
      </w:r>
      <w:r w:rsidRPr="00ED6072">
        <w:rPr>
          <w:rFonts w:ascii="Times New Roman" w:eastAsia="Times New Roman" w:hAnsi="Times New Roman" w:cs="Times New Roman"/>
          <w:sz w:val="28"/>
          <w:szCs w:val="28"/>
        </w:rPr>
        <w:t xml:space="preserve"> каждому: 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>"Сорока-Белобока»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>Деток кормила,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>Этому дала (загибаем первый пальчик),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>Этому дала (второй),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>Этому дала (третий),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>Этому дала (четвертый),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>А этому не дала (загибаем пятый).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>Он воды не носил (загибаем первый пальчик на второй руке),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>Он дрова не рубил (загибаем второй),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>Он кашу не варил (третий),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>Ему ничего нет" 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lastRenderedPageBreak/>
        <w:t>Пальчиковая гимнастика для малышей 3-ех и 4-ех лет может проводиться за столом, когда взрослый показывает движения и говорит сопровождающие слова или стихи, а ребенок повторяет его действия. Одновременно - это еще и прекрасная возможность улучшить развитие речи ребенка и хорошо провести с ним время в приятном и полезном общении. </w:t>
      </w:r>
    </w:p>
    <w:p w:rsidR="00DE45A2" w:rsidRPr="00ED6072" w:rsidRDefault="00B514D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Какого же вообще</w:t>
      </w:r>
      <w:r w:rsidR="00DE45A2" w:rsidRPr="00ED60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значение пальчиковой гимнастик</w:t>
      </w:r>
      <w:r w:rsidR="00ED60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="00DE45A2" w:rsidRPr="00ED60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для дошкольников?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>Одним из главных аспектов у детей дошкольного возраста является развитие правильной речевой деятельности. Важность развития ручной моторики у детей обусловлена тесным взаимодействием в развитии ручной и речевой моторики. Формирование движений происходит при участии речи. Исследователь детской речи М.М. Кольцова пишет: «Движения пальцев рук исторически, в ходе развития человечества, оказались тесно связанными с речевой функцией. Первой формой общения первобытных людей были жесты; развитие функций руки и речи у людей шло параллельно. Примерно таков же ход развития речи у ребенка. Сначала развиваются тонкие движения пальцев рук, затем появляется артикуляция слогов; всё последующее совершенствование речевых реакций стоит в прямой зависимости от степени тренировки движений пальцев». Это обусловлено, прежде всего, анатомо-физиологической близостью речевых зон коры головного мозга и зон, обеспечивающих произвольные движения руки, которые вызывает активизацию, созревание речевых зон.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>Пальчиковая гимнастика должна, ежедневно проводится в любой удобный отрезок времени, это рекомендуется всем детям, а особенно с речевыми проблемами. В качестве игры пальчиковую гимнастику можно выполнять в течение дня.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>Можно использовать такие виды массажа и упражнений для пальчиков рук.</w:t>
      </w:r>
    </w:p>
    <w:p w:rsidR="00DE45A2" w:rsidRPr="00ED6072" w:rsidRDefault="00ED607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>Например: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>Этот пальчик маленький,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>Этот пальчик слабенький,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>Этот пальчик длинненький,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>Этот пальчик сильненький,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>Этот пальчик толстячок.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>Получился кулачок. (Массировать пальчики, начиная с мизинца, загибая их в кулачок) 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Упражнения для пальчиков 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Рыбки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>Рыбки плавают, резвятся (шевелить пальцами)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>В чистой свеженькой воде. (сжимать и разжимать пальцы)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>То сожмутся, разожмутся,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>То зароются в песке. (повертеть руками одна вокруг другой)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> (делать руками движения, имитирующие эти процессы)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Существует множество методических рекомендаций по проведению пальчиковых игр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>Перед игрой с ребенком можно обсудить ее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упражнения, но и создаст необходимый эмоциональный настрой.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>Так же перед началом упражнений дети разогревают ладони легкими поглаживаниями до приятного ощущения тепла.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lastRenderedPageBreak/>
        <w:t>Все упражнения выполняются в медленном темпе от 3 до 5 раз, сначала правой рукой, затем левой, а потом двумя руками вместе.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>Выполняйте упражнение вместе с ребенком, при этом демонстрируя собственную увлеченность игрой.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>При выполнении упражнений необходимо вовлекать, по возможности, все пальцы руки.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>Необходимо следить за правильной постановкой кисти руки, точным переключением с одного движения на другое.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>Нужно добиваться, чтобы все упражнения выполнялись ребенком легко, без чрезмерного напряжения мышц руки, чтобы они приносили ему радость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> В идеале: каждое занятие имеет свое название, длится несколько минут и повторяется в течение дня 2--З раза.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>При повторных проведениях игры дети постепенно разучивают текст наизусть соотнося слова с движением.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>Выбрав два или три упражнения, постепенно заменяйте их новыми. Наиболее понравившиеся игры можно оставить в своем репертуаре и возвращаться к ним по желанию малыша.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b/>
          <w:bCs/>
          <w:sz w:val="28"/>
          <w:szCs w:val="28"/>
        </w:rPr>
        <w:t>В заключении хотелось бы сказать, что п</w:t>
      </w:r>
      <w:r w:rsidRPr="00ED6072">
        <w:rPr>
          <w:rFonts w:ascii="Times New Roman" w:eastAsia="Times New Roman" w:hAnsi="Times New Roman" w:cs="Times New Roman"/>
          <w:sz w:val="28"/>
          <w:szCs w:val="28"/>
        </w:rPr>
        <w:t>альчиковая гимнастика для детей, нацеленная на активное развитие мелкой моторики рук, для подрастающего поколения дошкольников - насущная необходимость.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>Крайне важно, чтобы пальчиковая гимнастика для детей проходила в игровой атмосфере радостного общения, ведь если малыш будет воспринимать гимнастику как рутинные обязательные занятия, он очень быстро потеряет интерес и пробудить его вновь будет сложно.</w:t>
      </w:r>
    </w:p>
    <w:p w:rsidR="00DE45A2" w:rsidRPr="00ED6072" w:rsidRDefault="00DE45A2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>Развивая мелкую моторику рук через использование пальчиковых игр, мы воздействуем на весь организм в целом. Дети дошкольного возраста очень чувствительны к такому виду деятельности, что позволяет им научиться терпению и усидчивости, быть настойчивыми и любопытными. Упражнения с участием рук и пальцев у детей гармонизируют тело и разум, положительно влияют на деятельность мозга, простые движения рук помогают снять умственную усталость, улучшают произношение многих звуков, развивают речь ребенка.</w:t>
      </w:r>
    </w:p>
    <w:p w:rsidR="00DE45A2" w:rsidRPr="00ED6072" w:rsidRDefault="00B36ABD" w:rsidP="006B76DF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07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E45A2" w:rsidRPr="00ED6072">
        <w:rPr>
          <w:rFonts w:ascii="Times New Roman" w:eastAsia="Times New Roman" w:hAnsi="Times New Roman" w:cs="Times New Roman"/>
          <w:sz w:val="28"/>
          <w:szCs w:val="28"/>
        </w:rPr>
        <w:t>лагодаря пальчиковой гимнастике и пальчиковым играм ребенок получает разнообразные сенсорные впечатления, у него развивается внимательность и способность сосредотачиваться. Такие упражнения и игры формируют добрые взаимоотношения между взрослым и ребенком.         </w:t>
      </w:r>
    </w:p>
    <w:p w:rsidR="004667CC" w:rsidRPr="00ED6072" w:rsidRDefault="004667CC" w:rsidP="006B76DF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4667CC" w:rsidRPr="00ED6072" w:rsidSect="006B76DF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777"/>
    <w:multiLevelType w:val="multilevel"/>
    <w:tmpl w:val="9F4A5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45A2"/>
    <w:rsid w:val="00006100"/>
    <w:rsid w:val="004667CC"/>
    <w:rsid w:val="006B76DF"/>
    <w:rsid w:val="00956CC9"/>
    <w:rsid w:val="00B36ABD"/>
    <w:rsid w:val="00B514D2"/>
    <w:rsid w:val="00DE45A2"/>
    <w:rsid w:val="00DF5BE0"/>
    <w:rsid w:val="00ED6072"/>
    <w:rsid w:val="00EE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DE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E45A2"/>
  </w:style>
  <w:style w:type="character" w:customStyle="1" w:styleId="c10">
    <w:name w:val="c10"/>
    <w:basedOn w:val="a0"/>
    <w:rsid w:val="00DE45A2"/>
  </w:style>
  <w:style w:type="paragraph" w:customStyle="1" w:styleId="c0">
    <w:name w:val="c0"/>
    <w:basedOn w:val="a"/>
    <w:rsid w:val="00DE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E45A2"/>
  </w:style>
  <w:style w:type="character" w:customStyle="1" w:styleId="c7">
    <w:name w:val="c7"/>
    <w:basedOn w:val="a0"/>
    <w:rsid w:val="00DE45A2"/>
  </w:style>
  <w:style w:type="paragraph" w:customStyle="1" w:styleId="c12">
    <w:name w:val="c12"/>
    <w:basedOn w:val="a"/>
    <w:rsid w:val="00DE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E45A2"/>
  </w:style>
  <w:style w:type="character" w:customStyle="1" w:styleId="c4">
    <w:name w:val="c4"/>
    <w:basedOn w:val="a0"/>
    <w:rsid w:val="00DE45A2"/>
  </w:style>
  <w:style w:type="paragraph" w:customStyle="1" w:styleId="c14">
    <w:name w:val="c14"/>
    <w:basedOn w:val="a"/>
    <w:rsid w:val="00DE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514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11</cp:revision>
  <dcterms:created xsi:type="dcterms:W3CDTF">2020-12-21T17:16:00Z</dcterms:created>
  <dcterms:modified xsi:type="dcterms:W3CDTF">2023-11-21T19:46:00Z</dcterms:modified>
</cp:coreProperties>
</file>